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80E8" w14:textId="77777777" w:rsidR="001C38B7" w:rsidRDefault="001C38B7" w:rsidP="001C38B7">
      <w:pPr>
        <w:spacing w:line="48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Hlk4751565"/>
    </w:p>
    <w:p w14:paraId="65CAD95E" w14:textId="77777777" w:rsidR="001C38B7" w:rsidRDefault="001C38B7" w:rsidP="001C38B7">
      <w:pPr>
        <w:spacing w:line="48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6A956395" w14:textId="42C42EE7" w:rsidR="001C38B7" w:rsidRPr="001C38B7" w:rsidRDefault="00DE016D" w:rsidP="001C38B7">
      <w:pPr>
        <w:spacing w:line="48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Honorarvereinbarung</w:t>
      </w:r>
      <w:r w:rsidR="006F0877">
        <w:rPr>
          <w:rFonts w:ascii="Arial" w:hAnsi="Arial" w:cs="Arial"/>
          <w:b/>
          <w:sz w:val="24"/>
          <w:szCs w:val="24"/>
        </w:rPr>
        <w:t xml:space="preserve"> gemäß § 2 GOÄ</w:t>
      </w:r>
    </w:p>
    <w:p w14:paraId="1913740B" w14:textId="77777777" w:rsidR="006F0877" w:rsidRDefault="006F0877" w:rsidP="001C38B7">
      <w:pPr>
        <w:spacing w:line="480" w:lineRule="auto"/>
        <w:outlineLvl w:val="0"/>
        <w:rPr>
          <w:rFonts w:ascii="Arial" w:hAnsi="Arial" w:cs="Arial"/>
          <w:sz w:val="24"/>
          <w:szCs w:val="24"/>
        </w:rPr>
      </w:pPr>
    </w:p>
    <w:p w14:paraId="0A7B5C8E" w14:textId="7B48207E" w:rsidR="001C38B7" w:rsidRPr="001C38B7" w:rsidRDefault="00DE016D" w:rsidP="001C38B7">
      <w:pPr>
        <w:spacing w:line="480" w:lineRule="auto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Nach persönlicher Erläuterung durch Dr. med. Mustermann wird </w:t>
      </w:r>
      <w:r w:rsidR="001C38B7" w:rsidRPr="001C38B7">
        <w:rPr>
          <w:rFonts w:ascii="Arial" w:hAnsi="Arial" w:cs="Arial"/>
          <w:sz w:val="24"/>
          <w:szCs w:val="24"/>
        </w:rPr>
        <w:t>zwischen</w:t>
      </w:r>
      <w:r w:rsidR="001C38B7" w:rsidRPr="001C38B7">
        <w:rPr>
          <w:rFonts w:ascii="Arial" w:hAnsi="Arial" w:cs="Arial"/>
          <w:sz w:val="24"/>
          <w:szCs w:val="24"/>
        </w:rPr>
        <w:br/>
      </w:r>
    </w:p>
    <w:p w14:paraId="399A784C" w14:textId="77777777" w:rsidR="001C38B7" w:rsidRPr="001C38B7" w:rsidRDefault="001C38B7" w:rsidP="001C38B7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1C38B7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5880F672" w14:textId="77777777" w:rsidR="001C38B7" w:rsidRPr="001C38B7" w:rsidRDefault="001C38B7" w:rsidP="001C38B7">
      <w:pPr>
        <w:pStyle w:val="StandardV"/>
        <w:spacing w:before="0" w:line="48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1C38B7">
        <w:rPr>
          <w:rFonts w:ascii="Arial" w:hAnsi="Arial" w:cs="Arial"/>
          <w:sz w:val="24"/>
          <w:szCs w:val="24"/>
        </w:rPr>
        <w:t xml:space="preserve">- Arzt/Ärztin - </w:t>
      </w:r>
    </w:p>
    <w:p w14:paraId="667B5771" w14:textId="77777777" w:rsidR="001C38B7" w:rsidRPr="001C38B7" w:rsidRDefault="001C38B7" w:rsidP="001C38B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  <w:r w:rsidRPr="001C38B7">
        <w:rPr>
          <w:rFonts w:ascii="Arial" w:hAnsi="Arial" w:cs="Arial"/>
          <w:sz w:val="24"/>
          <w:szCs w:val="24"/>
        </w:rPr>
        <w:t>und</w:t>
      </w:r>
    </w:p>
    <w:p w14:paraId="24D676B3" w14:textId="77777777" w:rsidR="001C38B7" w:rsidRPr="001C38B7" w:rsidRDefault="001C38B7" w:rsidP="001C38B7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14:paraId="5294730A" w14:textId="77777777" w:rsidR="001C38B7" w:rsidRPr="001C38B7" w:rsidRDefault="001C38B7" w:rsidP="001C38B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  <w:r w:rsidRPr="001C38B7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40E2173" w14:textId="77777777" w:rsidR="001C38B7" w:rsidRPr="001C38B7" w:rsidRDefault="001C38B7" w:rsidP="001C38B7">
      <w:pPr>
        <w:pStyle w:val="StandardV"/>
        <w:spacing w:before="0" w:line="480" w:lineRule="auto"/>
        <w:jc w:val="right"/>
        <w:rPr>
          <w:rFonts w:ascii="Arial" w:hAnsi="Arial" w:cs="Arial"/>
          <w:sz w:val="24"/>
          <w:szCs w:val="24"/>
        </w:rPr>
      </w:pPr>
    </w:p>
    <w:p w14:paraId="4D25F1F2" w14:textId="77777777" w:rsidR="001C38B7" w:rsidRPr="001C38B7" w:rsidRDefault="001C38B7" w:rsidP="001C38B7">
      <w:pPr>
        <w:pStyle w:val="StandardV"/>
        <w:spacing w:before="0" w:line="480" w:lineRule="auto"/>
        <w:jc w:val="right"/>
        <w:rPr>
          <w:rFonts w:ascii="Arial" w:hAnsi="Arial" w:cs="Arial"/>
          <w:sz w:val="24"/>
          <w:szCs w:val="24"/>
        </w:rPr>
      </w:pPr>
      <w:r w:rsidRPr="001C38B7">
        <w:rPr>
          <w:rFonts w:ascii="Arial" w:hAnsi="Arial" w:cs="Arial"/>
          <w:sz w:val="24"/>
          <w:szCs w:val="24"/>
        </w:rPr>
        <w:t xml:space="preserve">- Patient(in) - </w:t>
      </w:r>
    </w:p>
    <w:bookmarkEnd w:id="0"/>
    <w:p w14:paraId="43BFC175" w14:textId="77777777" w:rsidR="001C38B7" w:rsidRPr="001C38B7" w:rsidRDefault="001C38B7" w:rsidP="001C38B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</w:p>
    <w:p w14:paraId="2E6D789A" w14:textId="7EC82350" w:rsidR="001C38B7" w:rsidRDefault="00DE016D" w:rsidP="001C38B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  <w:bookmarkStart w:id="1" w:name="_Hlk4751575"/>
      <w:r>
        <w:rPr>
          <w:rFonts w:ascii="Arial" w:hAnsi="Arial" w:cs="Arial"/>
          <w:sz w:val="24"/>
          <w:szCs w:val="24"/>
        </w:rPr>
        <w:t xml:space="preserve">gemäß § 2 GOÄ folgende, </w:t>
      </w:r>
      <w:r w:rsidRPr="00DE016D">
        <w:rPr>
          <w:rFonts w:ascii="Arial" w:hAnsi="Arial" w:cs="Arial"/>
          <w:b/>
          <w:bCs/>
          <w:sz w:val="24"/>
          <w:szCs w:val="24"/>
        </w:rPr>
        <w:t>von den Regelungen in § 5 GOÄ abweichende</w:t>
      </w:r>
      <w:r>
        <w:rPr>
          <w:rFonts w:ascii="Arial" w:hAnsi="Arial" w:cs="Arial"/>
          <w:sz w:val="24"/>
          <w:szCs w:val="24"/>
        </w:rPr>
        <w:t xml:space="preserve"> Honorarvereinbarung getroffen:</w:t>
      </w:r>
    </w:p>
    <w:p w14:paraId="46D45F6C" w14:textId="77777777" w:rsidR="00DE016D" w:rsidRDefault="00DE016D" w:rsidP="001C38B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</w:p>
    <w:p w14:paraId="362BE5B5" w14:textId="77777777" w:rsidR="006F0877" w:rsidRDefault="00DE016D" w:rsidP="006F087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Für die Erbringung folgender Leistungen wird der ______-fache Steigerungssatz vereinbart.</w:t>
      </w:r>
    </w:p>
    <w:p w14:paraId="329A013B" w14:textId="77777777" w:rsidR="006F0877" w:rsidRDefault="006F0877" w:rsidP="006F087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</w:p>
    <w:p w14:paraId="529976A2" w14:textId="77777777" w:rsidR="006F0877" w:rsidRDefault="006F0877" w:rsidP="006F087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468"/>
        <w:gridCol w:w="2210"/>
        <w:gridCol w:w="2068"/>
      </w:tblGrid>
      <w:tr w:rsidR="006F0877" w14:paraId="0322D098" w14:textId="77777777" w:rsidTr="006F0877">
        <w:tc>
          <w:tcPr>
            <w:tcW w:w="1271" w:type="dxa"/>
          </w:tcPr>
          <w:p w14:paraId="5D03356C" w14:textId="646F938A" w:rsidR="006F0877" w:rsidRPr="006F0877" w:rsidRDefault="006F0877" w:rsidP="006F0877">
            <w:pPr>
              <w:pStyle w:val="StandardV"/>
              <w:spacing w:before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877">
              <w:rPr>
                <w:rFonts w:ascii="Arial" w:hAnsi="Arial" w:cs="Arial"/>
                <w:b/>
                <w:bCs/>
                <w:sz w:val="24"/>
                <w:szCs w:val="24"/>
              </w:rPr>
              <w:t>GOÄ-Nr.</w:t>
            </w:r>
          </w:p>
        </w:tc>
        <w:tc>
          <w:tcPr>
            <w:tcW w:w="3468" w:type="dxa"/>
          </w:tcPr>
          <w:p w14:paraId="5F2565A5" w14:textId="68684C7D" w:rsidR="006F0877" w:rsidRPr="006F0877" w:rsidRDefault="006F0877" w:rsidP="006F0877">
            <w:pPr>
              <w:pStyle w:val="StandardV"/>
              <w:spacing w:before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877">
              <w:rPr>
                <w:rFonts w:ascii="Arial" w:hAnsi="Arial" w:cs="Arial"/>
                <w:b/>
                <w:bCs/>
                <w:sz w:val="24"/>
                <w:szCs w:val="24"/>
              </w:rPr>
              <w:t>Leistungsbeschreibung</w:t>
            </w:r>
          </w:p>
        </w:tc>
        <w:tc>
          <w:tcPr>
            <w:tcW w:w="2210" w:type="dxa"/>
          </w:tcPr>
          <w:p w14:paraId="38B95CFC" w14:textId="0C33D468" w:rsidR="006F0877" w:rsidRPr="006F0877" w:rsidRDefault="006F0877" w:rsidP="006F0877">
            <w:pPr>
              <w:pStyle w:val="StandardV"/>
              <w:spacing w:before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877">
              <w:rPr>
                <w:rFonts w:ascii="Arial" w:hAnsi="Arial" w:cs="Arial"/>
                <w:b/>
                <w:bCs/>
                <w:sz w:val="24"/>
                <w:szCs w:val="24"/>
              </w:rPr>
              <w:t>Steigerungssatz</w:t>
            </w:r>
          </w:p>
        </w:tc>
        <w:tc>
          <w:tcPr>
            <w:tcW w:w="2068" w:type="dxa"/>
          </w:tcPr>
          <w:p w14:paraId="3A30F48E" w14:textId="2A0D166E" w:rsidR="006F0877" w:rsidRPr="006F0877" w:rsidRDefault="006F0877" w:rsidP="006F0877">
            <w:pPr>
              <w:pStyle w:val="StandardV"/>
              <w:spacing w:before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0877">
              <w:rPr>
                <w:rFonts w:ascii="Arial" w:hAnsi="Arial" w:cs="Arial"/>
                <w:b/>
                <w:bCs/>
                <w:sz w:val="24"/>
                <w:szCs w:val="24"/>
              </w:rPr>
              <w:t>Betrag in EUR</w:t>
            </w:r>
          </w:p>
        </w:tc>
      </w:tr>
      <w:tr w:rsidR="006F0877" w14:paraId="0C94B469" w14:textId="77777777" w:rsidTr="006F0877">
        <w:tc>
          <w:tcPr>
            <w:tcW w:w="1271" w:type="dxa"/>
          </w:tcPr>
          <w:p w14:paraId="69A904FF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8" w:type="dxa"/>
          </w:tcPr>
          <w:p w14:paraId="1431AA2C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14:paraId="505A03F2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14:paraId="285629F7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877" w14:paraId="1FB3E8DB" w14:textId="77777777" w:rsidTr="006F0877">
        <w:tc>
          <w:tcPr>
            <w:tcW w:w="1271" w:type="dxa"/>
          </w:tcPr>
          <w:p w14:paraId="3FD9E527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8" w:type="dxa"/>
          </w:tcPr>
          <w:p w14:paraId="2538EE2C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14:paraId="1415E222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14:paraId="2690E528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0877" w14:paraId="2E1EF88F" w14:textId="77777777" w:rsidTr="006F0877">
        <w:tc>
          <w:tcPr>
            <w:tcW w:w="1271" w:type="dxa"/>
          </w:tcPr>
          <w:p w14:paraId="53F8CB4F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8" w:type="dxa"/>
          </w:tcPr>
          <w:p w14:paraId="0A9C86EB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10" w:type="dxa"/>
          </w:tcPr>
          <w:p w14:paraId="31F0AA75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14:paraId="78C8101C" w14:textId="77777777" w:rsidR="006F0877" w:rsidRDefault="006F0877" w:rsidP="006F0877">
            <w:pPr>
              <w:pStyle w:val="StandardV"/>
              <w:spacing w:before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C0354F" w14:textId="77777777" w:rsidR="006F0877" w:rsidRDefault="006F0877" w:rsidP="006F087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</w:p>
    <w:p w14:paraId="7AA3901B" w14:textId="646903B5" w:rsidR="001C38B7" w:rsidRDefault="00DE016D" w:rsidP="006F0877">
      <w:pPr>
        <w:pStyle w:val="StandardV"/>
        <w:spacing w:before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Mit seiner Unterschrift bestätigt die/der Patient(in), dass sie/er </w:t>
      </w:r>
    </w:p>
    <w:p w14:paraId="28ADA290" w14:textId="77777777" w:rsidR="00DE016D" w:rsidRDefault="00DE016D" w:rsidP="001C38B7">
      <w:pPr>
        <w:pStyle w:val="StandardV"/>
        <w:spacing w:before="0" w:line="48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0F6FAD85" w14:textId="589A1F20" w:rsidR="00DE016D" w:rsidRDefault="00DE016D" w:rsidP="00DE016D">
      <w:pPr>
        <w:pStyle w:val="StandardV"/>
        <w:numPr>
          <w:ilvl w:val="0"/>
          <w:numId w:val="11"/>
        </w:numPr>
        <w:spacing w:before="0" w:line="480" w:lineRule="auto"/>
        <w:ind w:left="26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Auf die möglicherweise nicht vollständige Erstattung der Liquidation hingewiesen </w:t>
      </w:r>
    </w:p>
    <w:p w14:paraId="09348712" w14:textId="77777777" w:rsidR="006F0877" w:rsidRDefault="006F0877" w:rsidP="006F0877">
      <w:pPr>
        <w:pStyle w:val="StandardV"/>
        <w:spacing w:before="0" w:line="480" w:lineRule="auto"/>
        <w:ind w:left="2694"/>
        <w:jc w:val="both"/>
        <w:rPr>
          <w:rFonts w:ascii="Arial" w:hAnsi="Arial" w:cs="Arial"/>
          <w:color w:val="000000"/>
          <w:sz w:val="24"/>
          <w:szCs w:val="24"/>
        </w:rPr>
      </w:pPr>
    </w:p>
    <w:p w14:paraId="29B4C6B8" w14:textId="796C497A" w:rsidR="006F0877" w:rsidRDefault="006F0877" w:rsidP="006F0877">
      <w:pPr>
        <w:pStyle w:val="StandardV"/>
        <w:spacing w:before="0" w:line="480" w:lineRule="auto"/>
        <w:ind w:left="26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und</w:t>
      </w:r>
    </w:p>
    <w:p w14:paraId="080643F2" w14:textId="77777777" w:rsidR="006F0877" w:rsidRDefault="006F0877" w:rsidP="006F0877">
      <w:pPr>
        <w:pStyle w:val="StandardV"/>
        <w:spacing w:before="0" w:line="480" w:lineRule="auto"/>
        <w:ind w:left="2694"/>
        <w:jc w:val="both"/>
        <w:rPr>
          <w:rFonts w:ascii="Arial" w:hAnsi="Arial" w:cs="Arial"/>
          <w:color w:val="000000"/>
          <w:sz w:val="24"/>
          <w:szCs w:val="24"/>
        </w:rPr>
      </w:pPr>
    </w:p>
    <w:p w14:paraId="40B7F4FC" w14:textId="306CCA50" w:rsidR="00DE016D" w:rsidRPr="001C38B7" w:rsidRDefault="00DE016D" w:rsidP="00DE016D">
      <w:pPr>
        <w:pStyle w:val="StandardV"/>
        <w:numPr>
          <w:ilvl w:val="0"/>
          <w:numId w:val="11"/>
        </w:numPr>
        <w:spacing w:before="0" w:line="480" w:lineRule="auto"/>
        <w:ind w:left="26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ihr/ihm ein Abdruck dieser Vereinbarung ausgehändigt wurde.</w:t>
      </w:r>
    </w:p>
    <w:p w14:paraId="6FDC46E1" w14:textId="77777777" w:rsidR="001C38B7" w:rsidRPr="001C38B7" w:rsidRDefault="001C38B7" w:rsidP="001C38B7">
      <w:pPr>
        <w:pStyle w:val="StandardV"/>
        <w:spacing w:before="0" w:line="48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448735A1" w14:textId="570DAC2B" w:rsidR="001C38B7" w:rsidRDefault="00DE016D" w:rsidP="00BC16D6">
      <w:pPr>
        <w:pStyle w:val="StandardV"/>
        <w:spacing w:before="0" w:line="48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DB2E57C" w14:textId="77777777" w:rsidR="001C38B7" w:rsidRPr="001C38B7" w:rsidRDefault="001C38B7" w:rsidP="001C38B7">
      <w:pPr>
        <w:pStyle w:val="StandardV"/>
        <w:spacing w:before="0" w:line="480" w:lineRule="auto"/>
        <w:jc w:val="right"/>
        <w:rPr>
          <w:rFonts w:ascii="Arial" w:hAnsi="Arial" w:cs="Arial"/>
          <w:sz w:val="24"/>
          <w:szCs w:val="24"/>
        </w:rPr>
      </w:pPr>
    </w:p>
    <w:p w14:paraId="12213377" w14:textId="6AABA1EB" w:rsidR="001C38B7" w:rsidRPr="001C38B7" w:rsidRDefault="001C38B7" w:rsidP="001C38B7">
      <w:pPr>
        <w:spacing w:line="480" w:lineRule="auto"/>
        <w:ind w:left="426"/>
        <w:rPr>
          <w:rFonts w:ascii="Arial" w:hAnsi="Arial" w:cs="Arial"/>
          <w:b/>
          <w:sz w:val="24"/>
          <w:szCs w:val="24"/>
        </w:rPr>
      </w:pPr>
      <w:r w:rsidRPr="001C38B7">
        <w:rPr>
          <w:rFonts w:ascii="Arial" w:hAnsi="Arial" w:cs="Arial"/>
          <w:sz w:val="24"/>
          <w:szCs w:val="24"/>
        </w:rPr>
        <w:t>________________________</w:t>
      </w:r>
    </w:p>
    <w:p w14:paraId="3B23EF53" w14:textId="77777777" w:rsidR="001C38B7" w:rsidRDefault="001C38B7" w:rsidP="001C38B7">
      <w:pPr>
        <w:spacing w:line="480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Ort, Datum</w:t>
      </w:r>
    </w:p>
    <w:p w14:paraId="1EC004C5" w14:textId="77777777" w:rsidR="001C38B7" w:rsidRPr="001C38B7" w:rsidRDefault="001C38B7" w:rsidP="001C38B7">
      <w:pPr>
        <w:pStyle w:val="StandardV"/>
        <w:spacing w:before="0" w:line="480" w:lineRule="auto"/>
        <w:ind w:left="426"/>
        <w:rPr>
          <w:rFonts w:ascii="Arial" w:hAnsi="Arial" w:cs="Arial"/>
          <w:sz w:val="24"/>
          <w:szCs w:val="24"/>
        </w:rPr>
      </w:pPr>
    </w:p>
    <w:p w14:paraId="4783B74F" w14:textId="77777777" w:rsidR="001C38B7" w:rsidRPr="001C38B7" w:rsidRDefault="001C38B7" w:rsidP="001C38B7">
      <w:pPr>
        <w:pStyle w:val="StandardV"/>
        <w:spacing w:before="0" w:line="480" w:lineRule="auto"/>
        <w:ind w:left="426"/>
        <w:rPr>
          <w:rFonts w:ascii="Arial" w:hAnsi="Arial" w:cs="Arial"/>
          <w:sz w:val="24"/>
          <w:szCs w:val="24"/>
        </w:rPr>
      </w:pPr>
    </w:p>
    <w:p w14:paraId="231C1EF4" w14:textId="77777777" w:rsidR="001C38B7" w:rsidRPr="001C38B7" w:rsidRDefault="001C38B7" w:rsidP="001C38B7">
      <w:pPr>
        <w:pStyle w:val="StandardV"/>
        <w:spacing w:before="0" w:line="480" w:lineRule="auto"/>
        <w:ind w:left="426"/>
        <w:rPr>
          <w:rFonts w:ascii="Arial" w:hAnsi="Arial" w:cs="Arial"/>
          <w:sz w:val="24"/>
          <w:szCs w:val="24"/>
        </w:rPr>
      </w:pPr>
      <w:r w:rsidRPr="001C38B7">
        <w:rPr>
          <w:rFonts w:ascii="Arial" w:hAnsi="Arial" w:cs="Arial"/>
          <w:sz w:val="24"/>
          <w:szCs w:val="24"/>
        </w:rPr>
        <w:t xml:space="preserve">______________________________       </w:t>
      </w:r>
      <w:r w:rsidRPr="001C38B7">
        <w:rPr>
          <w:rFonts w:ascii="Arial" w:hAnsi="Arial" w:cs="Arial"/>
          <w:sz w:val="24"/>
          <w:szCs w:val="24"/>
        </w:rPr>
        <w:tab/>
        <w:t>_____________________________</w:t>
      </w:r>
    </w:p>
    <w:p w14:paraId="08DC3489" w14:textId="597E0A5C" w:rsidR="001C38B7" w:rsidRPr="001C38B7" w:rsidRDefault="001C38B7" w:rsidP="001C38B7">
      <w:pPr>
        <w:pStyle w:val="StandardV"/>
        <w:spacing w:line="480" w:lineRule="auto"/>
        <w:ind w:left="426"/>
        <w:rPr>
          <w:rFonts w:ascii="Arial" w:hAnsi="Arial" w:cs="Arial"/>
          <w:sz w:val="24"/>
          <w:szCs w:val="24"/>
        </w:rPr>
      </w:pPr>
      <w:r w:rsidRPr="001C38B7">
        <w:rPr>
          <w:rFonts w:ascii="Arial" w:hAnsi="Arial" w:cs="Arial"/>
          <w:sz w:val="24"/>
          <w:szCs w:val="24"/>
        </w:rPr>
        <w:t xml:space="preserve">(Arzt) </w:t>
      </w:r>
      <w:r w:rsidRPr="001C38B7">
        <w:rPr>
          <w:rFonts w:ascii="Arial" w:hAnsi="Arial" w:cs="Arial"/>
          <w:sz w:val="24"/>
          <w:szCs w:val="24"/>
        </w:rPr>
        <w:tab/>
      </w:r>
      <w:r w:rsidRPr="001C38B7">
        <w:rPr>
          <w:rFonts w:ascii="Arial" w:hAnsi="Arial" w:cs="Arial"/>
          <w:sz w:val="24"/>
          <w:szCs w:val="24"/>
        </w:rPr>
        <w:tab/>
      </w:r>
      <w:r w:rsidRPr="001C38B7">
        <w:rPr>
          <w:rFonts w:ascii="Arial" w:hAnsi="Arial" w:cs="Arial"/>
          <w:sz w:val="24"/>
          <w:szCs w:val="24"/>
        </w:rPr>
        <w:tab/>
      </w:r>
      <w:r w:rsidR="00DE016D">
        <w:rPr>
          <w:rFonts w:ascii="Arial" w:hAnsi="Arial" w:cs="Arial"/>
          <w:sz w:val="24"/>
          <w:szCs w:val="24"/>
        </w:rPr>
        <w:tab/>
      </w:r>
      <w:r w:rsidR="00DE016D">
        <w:rPr>
          <w:rFonts w:ascii="Arial" w:hAnsi="Arial" w:cs="Arial"/>
          <w:sz w:val="24"/>
          <w:szCs w:val="24"/>
        </w:rPr>
        <w:tab/>
      </w:r>
      <w:r w:rsidR="00DE016D">
        <w:rPr>
          <w:rFonts w:ascii="Arial" w:hAnsi="Arial" w:cs="Arial"/>
          <w:sz w:val="24"/>
          <w:szCs w:val="24"/>
        </w:rPr>
        <w:tab/>
      </w:r>
      <w:r w:rsidRPr="001C38B7">
        <w:rPr>
          <w:rFonts w:ascii="Arial" w:hAnsi="Arial" w:cs="Arial"/>
          <w:sz w:val="24"/>
          <w:szCs w:val="24"/>
        </w:rPr>
        <w:t>(Patient/in)</w:t>
      </w:r>
    </w:p>
    <w:p w14:paraId="02D82099" w14:textId="77777777" w:rsidR="001C38B7" w:rsidRPr="001C38B7" w:rsidRDefault="001C38B7" w:rsidP="001C38B7">
      <w:pPr>
        <w:spacing w:line="480" w:lineRule="auto"/>
        <w:ind w:left="426"/>
        <w:rPr>
          <w:rFonts w:ascii="Arial" w:hAnsi="Arial" w:cs="Arial"/>
          <w:sz w:val="24"/>
          <w:szCs w:val="24"/>
        </w:rPr>
      </w:pPr>
    </w:p>
    <w:p w14:paraId="3867433B" w14:textId="77777777" w:rsidR="001C38B7" w:rsidRPr="001C38B7" w:rsidRDefault="001C38B7" w:rsidP="001C38B7">
      <w:pPr>
        <w:spacing w:line="480" w:lineRule="auto"/>
        <w:ind w:left="426"/>
        <w:rPr>
          <w:rFonts w:ascii="Arial" w:hAnsi="Arial" w:cs="Arial"/>
          <w:sz w:val="24"/>
          <w:szCs w:val="24"/>
        </w:rPr>
      </w:pPr>
    </w:p>
    <w:bookmarkEnd w:id="1"/>
    <w:p w14:paraId="2946A9E4" w14:textId="77777777" w:rsidR="00895472" w:rsidRPr="001C38B7" w:rsidRDefault="00895472" w:rsidP="001C38B7">
      <w:pPr>
        <w:spacing w:line="480" w:lineRule="auto"/>
        <w:rPr>
          <w:rFonts w:ascii="Arial" w:hAnsi="Arial" w:cs="Arial"/>
          <w:sz w:val="24"/>
          <w:szCs w:val="24"/>
        </w:rPr>
      </w:pPr>
    </w:p>
    <w:sectPr w:rsidR="00895472" w:rsidRPr="001C38B7">
      <w:footerReference w:type="default" r:id="rId7"/>
      <w:pgSz w:w="11907" w:h="16839" w:code="9"/>
      <w:pgMar w:top="72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72A8" w14:textId="77777777" w:rsidR="00F05C31" w:rsidRDefault="00F05C31">
      <w:r>
        <w:separator/>
      </w:r>
    </w:p>
    <w:p w14:paraId="47E87F8E" w14:textId="77777777" w:rsidR="00F05C31" w:rsidRDefault="00F05C31"/>
  </w:endnote>
  <w:endnote w:type="continuationSeparator" w:id="0">
    <w:p w14:paraId="65F3E188" w14:textId="77777777" w:rsidR="00F05C31" w:rsidRDefault="00F05C31">
      <w:r>
        <w:continuationSeparator/>
      </w:r>
    </w:p>
    <w:p w14:paraId="58200FB2" w14:textId="77777777" w:rsidR="00F05C31" w:rsidRDefault="00F05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0699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E3462" w14:textId="77777777" w:rsidR="00E31291" w:rsidRDefault="00662B2D">
        <w:pPr>
          <w:pStyle w:val="Fuzeil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65E9" w14:textId="77777777" w:rsidR="00F05C31" w:rsidRDefault="00F05C31">
      <w:r>
        <w:separator/>
      </w:r>
    </w:p>
    <w:p w14:paraId="13595591" w14:textId="77777777" w:rsidR="00F05C31" w:rsidRDefault="00F05C31"/>
  </w:footnote>
  <w:footnote w:type="continuationSeparator" w:id="0">
    <w:p w14:paraId="252621D0" w14:textId="77777777" w:rsidR="00F05C31" w:rsidRDefault="00F05C31">
      <w:r>
        <w:continuationSeparator/>
      </w:r>
    </w:p>
    <w:p w14:paraId="42EBF0A5" w14:textId="77777777" w:rsidR="00F05C31" w:rsidRDefault="00F05C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2F0C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56AA7"/>
    <w:multiLevelType w:val="hybridMultilevel"/>
    <w:tmpl w:val="CC0C8516"/>
    <w:lvl w:ilvl="0" w:tplc="4524D118">
      <w:start w:val="1"/>
      <w:numFmt w:val="bullet"/>
      <w:pStyle w:val="Aufzhlungszeichen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9261B"/>
    <w:multiLevelType w:val="hybridMultilevel"/>
    <w:tmpl w:val="CFE8AC8E"/>
    <w:lvl w:ilvl="0" w:tplc="98A68BD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7460FBE"/>
    <w:multiLevelType w:val="hybridMultilevel"/>
    <w:tmpl w:val="3E129B6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6CDF"/>
    <w:multiLevelType w:val="hybridMultilevel"/>
    <w:tmpl w:val="95742C22"/>
    <w:lvl w:ilvl="0" w:tplc="A78AD9E8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B07DD"/>
    <w:multiLevelType w:val="hybridMultilevel"/>
    <w:tmpl w:val="C2E45EA2"/>
    <w:lvl w:ilvl="0" w:tplc="04070011">
      <w:start w:val="1"/>
      <w:numFmt w:val="decimal"/>
      <w:lvlText w:val="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81C01ED"/>
    <w:multiLevelType w:val="hybridMultilevel"/>
    <w:tmpl w:val="46E8C50E"/>
    <w:lvl w:ilvl="0" w:tplc="F3883D80">
      <w:start w:val="1"/>
      <w:numFmt w:val="bullet"/>
      <w:lvlText w:val="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B38D1"/>
    <w:multiLevelType w:val="multilevel"/>
    <w:tmpl w:val="F620B71A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AB4355"/>
    <w:multiLevelType w:val="hybridMultilevel"/>
    <w:tmpl w:val="0B203272"/>
    <w:lvl w:ilvl="0" w:tplc="CE0E85FE">
      <w:start w:val="1"/>
      <w:numFmt w:val="decimal"/>
      <w:pStyle w:val="Listennumm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E4157"/>
    <w:multiLevelType w:val="hybridMultilevel"/>
    <w:tmpl w:val="3FCAB8BE"/>
    <w:lvl w:ilvl="0" w:tplc="9CDADCE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56" w:hanging="360"/>
      </w:pPr>
    </w:lvl>
    <w:lvl w:ilvl="2" w:tplc="0407001B" w:tentative="1">
      <w:start w:val="1"/>
      <w:numFmt w:val="lowerRoman"/>
      <w:lvlText w:val="%3."/>
      <w:lvlJc w:val="right"/>
      <w:pPr>
        <w:ind w:left="3076" w:hanging="180"/>
      </w:pPr>
    </w:lvl>
    <w:lvl w:ilvl="3" w:tplc="0407000F" w:tentative="1">
      <w:start w:val="1"/>
      <w:numFmt w:val="decimal"/>
      <w:lvlText w:val="%4."/>
      <w:lvlJc w:val="left"/>
      <w:pPr>
        <w:ind w:left="3796" w:hanging="360"/>
      </w:pPr>
    </w:lvl>
    <w:lvl w:ilvl="4" w:tplc="04070019" w:tentative="1">
      <w:start w:val="1"/>
      <w:numFmt w:val="lowerLetter"/>
      <w:lvlText w:val="%5."/>
      <w:lvlJc w:val="left"/>
      <w:pPr>
        <w:ind w:left="4516" w:hanging="360"/>
      </w:pPr>
    </w:lvl>
    <w:lvl w:ilvl="5" w:tplc="0407001B" w:tentative="1">
      <w:start w:val="1"/>
      <w:numFmt w:val="lowerRoman"/>
      <w:lvlText w:val="%6."/>
      <w:lvlJc w:val="right"/>
      <w:pPr>
        <w:ind w:left="5236" w:hanging="180"/>
      </w:pPr>
    </w:lvl>
    <w:lvl w:ilvl="6" w:tplc="0407000F" w:tentative="1">
      <w:start w:val="1"/>
      <w:numFmt w:val="decimal"/>
      <w:lvlText w:val="%7."/>
      <w:lvlJc w:val="left"/>
      <w:pPr>
        <w:ind w:left="5956" w:hanging="360"/>
      </w:pPr>
    </w:lvl>
    <w:lvl w:ilvl="7" w:tplc="04070019" w:tentative="1">
      <w:start w:val="1"/>
      <w:numFmt w:val="lowerLetter"/>
      <w:lvlText w:val="%8."/>
      <w:lvlJc w:val="left"/>
      <w:pPr>
        <w:ind w:left="6676" w:hanging="360"/>
      </w:pPr>
    </w:lvl>
    <w:lvl w:ilvl="8" w:tplc="040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311790814">
    <w:abstractNumId w:val="1"/>
  </w:num>
  <w:num w:numId="2" w16cid:durableId="934940296">
    <w:abstractNumId w:val="0"/>
  </w:num>
  <w:num w:numId="3" w16cid:durableId="1033261484">
    <w:abstractNumId w:val="5"/>
  </w:num>
  <w:num w:numId="4" w16cid:durableId="724453306">
    <w:abstractNumId w:val="9"/>
  </w:num>
  <w:num w:numId="5" w16cid:durableId="1682900450">
    <w:abstractNumId w:val="7"/>
  </w:num>
  <w:num w:numId="6" w16cid:durableId="1611813958">
    <w:abstractNumId w:val="2"/>
  </w:num>
  <w:num w:numId="7" w16cid:durableId="1678384839">
    <w:abstractNumId w:val="4"/>
  </w:num>
  <w:num w:numId="8" w16cid:durableId="1342316500">
    <w:abstractNumId w:val="10"/>
  </w:num>
  <w:num w:numId="9" w16cid:durableId="1485077538">
    <w:abstractNumId w:val="8"/>
  </w:num>
  <w:num w:numId="10" w16cid:durableId="660815627">
    <w:abstractNumId w:val="3"/>
  </w:num>
  <w:num w:numId="11" w16cid:durableId="1952663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17"/>
    <w:rsid w:val="000243DB"/>
    <w:rsid w:val="0009268E"/>
    <w:rsid w:val="000B512F"/>
    <w:rsid w:val="000B61A0"/>
    <w:rsid w:val="001C38B7"/>
    <w:rsid w:val="00304C60"/>
    <w:rsid w:val="0034407B"/>
    <w:rsid w:val="00515181"/>
    <w:rsid w:val="005925EB"/>
    <w:rsid w:val="00662B2D"/>
    <w:rsid w:val="006F0877"/>
    <w:rsid w:val="006F19DE"/>
    <w:rsid w:val="00716A8D"/>
    <w:rsid w:val="00756EFD"/>
    <w:rsid w:val="007A7EFF"/>
    <w:rsid w:val="007B4662"/>
    <w:rsid w:val="00834F87"/>
    <w:rsid w:val="00895472"/>
    <w:rsid w:val="00896AD6"/>
    <w:rsid w:val="008C2917"/>
    <w:rsid w:val="009E660D"/>
    <w:rsid w:val="00AA3605"/>
    <w:rsid w:val="00B445FB"/>
    <w:rsid w:val="00B87C3E"/>
    <w:rsid w:val="00BC16D6"/>
    <w:rsid w:val="00C15AEE"/>
    <w:rsid w:val="00C51427"/>
    <w:rsid w:val="00DE016D"/>
    <w:rsid w:val="00DF2D28"/>
    <w:rsid w:val="00E31291"/>
    <w:rsid w:val="00E8402C"/>
    <w:rsid w:val="00F05C31"/>
    <w:rsid w:val="00F7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B43DA"/>
  <w15:chartTrackingRefBased/>
  <w15:docId w15:val="{A95BCE6A-0AFC-2F4F-8172-6F06CA3E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de-DE" w:eastAsia="ja-JP" w:bidi="de-DE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C3E"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"/>
    <w:qFormat/>
    <w:pPr>
      <w:numPr>
        <w:numId w:val="6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ennummer">
    <w:name w:val="List Number"/>
    <w:basedOn w:val="Standard"/>
    <w:uiPriority w:val="9"/>
    <w:qFormat/>
    <w:pPr>
      <w:numPr>
        <w:numId w:val="4"/>
      </w:numPr>
    </w:pPr>
  </w:style>
  <w:style w:type="paragraph" w:styleId="Kopfzeile">
    <w:name w:val="header"/>
    <w:basedOn w:val="Standard"/>
    <w:link w:val="KopfzeileZchn"/>
    <w:uiPriority w:val="99"/>
    <w:unhideWhenUsed/>
    <w:qFormat/>
    <w:pPr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qFormat/>
    <w:pPr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Titel">
    <w:name w:val="Title"/>
    <w:basedOn w:val="Standard"/>
    <w:link w:val="TitelZchn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Pr>
      <w:rFonts w:eastAsiaTheme="minorEastAsia"/>
      <w:caps/>
      <w:sz w:val="40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uchtitel">
    <w:name w:val="Book Title"/>
    <w:basedOn w:val="Absatz-Standardschriftar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chwacheHervorhebung">
    <w:name w:val="Subtle Emphasis"/>
    <w:basedOn w:val="Absatz-Standardschriftart"/>
    <w:uiPriority w:val="19"/>
    <w:semiHidden/>
    <w:unhideWhenUsed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Fett">
    <w:name w:val="Strong"/>
    <w:basedOn w:val="Absatz-Standardschriftart"/>
    <w:uiPriority w:val="22"/>
    <w:semiHidden/>
    <w:unhideWhenUsed/>
    <w:qFormat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ZitatZchn">
    <w:name w:val="Zitat Zchn"/>
    <w:basedOn w:val="Absatz-Standardschriftart"/>
    <w:link w:val="Zitat"/>
    <w:uiPriority w:val="29"/>
    <w:semiHidden/>
    <w:rPr>
      <w:i/>
      <w:iCs/>
      <w:sz w:val="36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Pr>
      <w:b/>
      <w:i/>
      <w:iCs/>
      <w:sz w:val="36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character" w:styleId="Hyperlink">
    <w:name w:val="Hyperlink"/>
    <w:basedOn w:val="Absatz-Standardschriftart"/>
    <w:uiPriority w:val="99"/>
    <w:unhideWhenUsed/>
    <w:rPr>
      <w:color w:val="731C3F" w:themeColor="hyperlink"/>
      <w:u w:val="single"/>
    </w:rPr>
  </w:style>
  <w:style w:type="paragraph" w:styleId="Listenabsatz">
    <w:name w:val="List Paragraph"/>
    <w:basedOn w:val="Standard"/>
    <w:uiPriority w:val="34"/>
    <w:semiHidden/>
    <w:unhideWhenUsed/>
    <w:qFormat/>
    <w:rsid w:val="007A7EFF"/>
    <w:pPr>
      <w:ind w:left="720"/>
      <w:contextualSpacing/>
    </w:pPr>
  </w:style>
  <w:style w:type="paragraph" w:customStyle="1" w:styleId="StandardV">
    <w:name w:val="StandardV"/>
    <w:rsid w:val="001C38B7"/>
    <w:pPr>
      <w:widowControl w:val="0"/>
      <w:spacing w:before="120" w:after="0" w:line="240" w:lineRule="atLeast"/>
    </w:pPr>
    <w:rPr>
      <w:rFonts w:ascii="Times New Roman" w:eastAsia="Times New Roman" w:hAnsi="Times New Roman" w:cs="Times New Roman"/>
      <w:snapToGrid w:val="0"/>
      <w:color w:val="auto"/>
      <w:sz w:val="20"/>
      <w:szCs w:val="20"/>
      <w:lang w:eastAsia="de-DE" w:bidi="ar-SA"/>
    </w:rPr>
  </w:style>
  <w:style w:type="table" w:styleId="Tabellenraster">
    <w:name w:val="Table Grid"/>
    <w:basedOn w:val="NormaleTabelle"/>
    <w:uiPriority w:val="39"/>
    <w:rsid w:val="006F0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frankbreitkreutz/Library/Containers/com.microsoft.Word/Data/Library/Application%20Support/Microsoft/Office/16.0/DTS/Search/%7b7C5BA06A-D427-E84D-9D6C-26B5028FE493%7dtf10002086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{7C5BA06A-D427-E84D-9D6C-26B5028FE493}tf10002086.dotx</Template>
  <TotalTime>0</TotalTime>
  <Pages>2</Pages>
  <Words>120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&lt;Lorem Ipsum&gt;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Frank Breitkreutz</dc:creator>
  <cp:keywords/>
  <dc:description/>
  <cp:lastModifiedBy>Frank Breitkreutz</cp:lastModifiedBy>
  <cp:revision>17</cp:revision>
  <dcterms:created xsi:type="dcterms:W3CDTF">2019-01-28T11:30:00Z</dcterms:created>
  <dcterms:modified xsi:type="dcterms:W3CDTF">2025-03-25T13:34:00Z</dcterms:modified>
</cp:coreProperties>
</file>